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B78" w:rsidRDefault="00862B78" w:rsidP="00F1201A">
      <w:pPr>
        <w:pStyle w:val="a3"/>
        <w:ind w:firstLine="709"/>
        <w:jc w:val="both"/>
        <w:rPr>
          <w:color w:val="646464"/>
          <w:sz w:val="28"/>
          <w:szCs w:val="28"/>
        </w:rPr>
      </w:pPr>
      <w:r w:rsidRPr="00862B78">
        <w:rPr>
          <w:color w:val="646464"/>
          <w:sz w:val="28"/>
          <w:szCs w:val="28"/>
        </w:rPr>
        <w:t xml:space="preserve">Учет личного состава. </w:t>
      </w:r>
      <w:proofErr w:type="gramStart"/>
      <w:r w:rsidRPr="00862B78">
        <w:rPr>
          <w:color w:val="646464"/>
          <w:sz w:val="28"/>
          <w:szCs w:val="28"/>
        </w:rPr>
        <w:t>Контроль за</w:t>
      </w:r>
      <w:proofErr w:type="gramEnd"/>
      <w:r w:rsidRPr="00862B78">
        <w:rPr>
          <w:color w:val="646464"/>
          <w:sz w:val="28"/>
          <w:szCs w:val="28"/>
        </w:rPr>
        <w:t xml:space="preserve"> рабочим временем</w:t>
      </w:r>
    </w:p>
    <w:p w:rsidR="00860CF3" w:rsidRPr="00862B78" w:rsidRDefault="00860CF3" w:rsidP="00F1201A">
      <w:pPr>
        <w:pStyle w:val="a3"/>
        <w:spacing w:before="0" w:beforeAutospacing="0" w:after="0" w:afterAutospacing="0"/>
        <w:ind w:firstLine="709"/>
        <w:jc w:val="both"/>
        <w:rPr>
          <w:color w:val="646464"/>
          <w:sz w:val="28"/>
          <w:szCs w:val="28"/>
        </w:rPr>
      </w:pPr>
      <w:r w:rsidRPr="00862B78">
        <w:rPr>
          <w:color w:val="646464"/>
          <w:sz w:val="28"/>
          <w:szCs w:val="28"/>
        </w:rPr>
        <w:t>Трудовые отношения с работниками регулируются Трудовым кодексом РК от 15.05.2007 года № 251-III, а также другими нормативно - правовыми актами, индивидуальными трудовыми, коллективными договорами, заключенными в соответствии с законодательством. В статье 15 Трудового Кодекса РК от 15.05.2007 г. № 251-ІІІ говорится о компетенции Правительства Республики Казахстан в области регулирования трудовых отношений следующее:</w:t>
      </w:r>
    </w:p>
    <w:p w:rsidR="00860CF3" w:rsidRPr="00862B78" w:rsidRDefault="00860CF3" w:rsidP="00F1201A">
      <w:pPr>
        <w:pStyle w:val="a3"/>
        <w:spacing w:before="0" w:beforeAutospacing="0" w:after="0" w:afterAutospacing="0"/>
        <w:ind w:firstLine="709"/>
        <w:jc w:val="both"/>
        <w:rPr>
          <w:color w:val="646464"/>
          <w:sz w:val="28"/>
          <w:szCs w:val="28"/>
        </w:rPr>
      </w:pPr>
      <w:r w:rsidRPr="00862B78">
        <w:rPr>
          <w:color w:val="646464"/>
          <w:sz w:val="28"/>
          <w:szCs w:val="28"/>
        </w:rPr>
        <w:t xml:space="preserve">В трудовом кодексе дано следующее определение: </w:t>
      </w:r>
      <w:proofErr w:type="gramStart"/>
      <w:r w:rsidRPr="00862B78">
        <w:rPr>
          <w:color w:val="646464"/>
          <w:sz w:val="28"/>
          <w:szCs w:val="28"/>
        </w:rPr>
        <w:t>«Трудовой договор - письменное соглашение между работником и работодателем, в соответствии с которым работник обязуется лично выполнять определенную работу (трудовую функцию), соблюдать правила трудового распорядка, а работодатель обязуется предоставить работнику работу по обусловленной трудовой функции, обеспечить условия труда, предусмотренные настоящим Кодексом, законами и иными нормативными правовыми актами Республики Казахстан, коллективным договором, актами работодателя, своевременно и в полном размере выплачивать работнику заработную</w:t>
      </w:r>
      <w:proofErr w:type="gramEnd"/>
      <w:r w:rsidRPr="00862B78">
        <w:rPr>
          <w:color w:val="646464"/>
          <w:sz w:val="28"/>
          <w:szCs w:val="28"/>
        </w:rPr>
        <w:t xml:space="preserve"> плату </w:t>
      </w:r>
    </w:p>
    <w:p w:rsidR="00860CF3" w:rsidRPr="00862B78" w:rsidRDefault="00860CF3" w:rsidP="00F1201A">
      <w:pPr>
        <w:pStyle w:val="a3"/>
        <w:spacing w:before="0" w:beforeAutospacing="0" w:after="0" w:afterAutospacing="0"/>
        <w:ind w:firstLine="709"/>
        <w:jc w:val="both"/>
        <w:rPr>
          <w:color w:val="646464"/>
          <w:sz w:val="28"/>
          <w:szCs w:val="28"/>
        </w:rPr>
      </w:pPr>
      <w:r w:rsidRPr="00862B78">
        <w:rPr>
          <w:color w:val="646464"/>
          <w:sz w:val="28"/>
          <w:szCs w:val="28"/>
        </w:rPr>
        <w:t>Отличительными признаками трудового договора от иных видов договоров является обязательное наличие в нем одного из следующих условий:</w:t>
      </w:r>
    </w:p>
    <w:p w:rsidR="00860CF3" w:rsidRPr="00862B78" w:rsidRDefault="00860CF3" w:rsidP="00F1201A">
      <w:pPr>
        <w:pStyle w:val="a3"/>
        <w:spacing w:before="0" w:beforeAutospacing="0" w:after="0" w:afterAutospacing="0"/>
        <w:ind w:firstLine="709"/>
        <w:jc w:val="both"/>
        <w:rPr>
          <w:color w:val="646464"/>
          <w:sz w:val="28"/>
          <w:szCs w:val="28"/>
        </w:rPr>
      </w:pPr>
      <w:r w:rsidRPr="00862B78">
        <w:rPr>
          <w:color w:val="646464"/>
          <w:sz w:val="28"/>
          <w:szCs w:val="28"/>
        </w:rPr>
        <w:t>- выполнение работником работы (трудовой функции) по определенной квалификации, специальности, профессии или должности;</w:t>
      </w:r>
    </w:p>
    <w:p w:rsidR="00860CF3" w:rsidRPr="00862B78" w:rsidRDefault="00860CF3" w:rsidP="00F1201A">
      <w:pPr>
        <w:pStyle w:val="a3"/>
        <w:spacing w:before="0" w:beforeAutospacing="0" w:after="0" w:afterAutospacing="0"/>
        <w:ind w:firstLine="709"/>
        <w:jc w:val="both"/>
        <w:rPr>
          <w:color w:val="646464"/>
          <w:sz w:val="28"/>
          <w:szCs w:val="28"/>
        </w:rPr>
      </w:pPr>
      <w:r w:rsidRPr="00862B78">
        <w:rPr>
          <w:color w:val="646464"/>
          <w:sz w:val="28"/>
          <w:szCs w:val="28"/>
        </w:rPr>
        <w:t>- выполнение обязательств лично с подчинением трудовому распорядку;</w:t>
      </w:r>
    </w:p>
    <w:p w:rsidR="00860CF3" w:rsidRPr="00862B78" w:rsidRDefault="00860CF3" w:rsidP="00F1201A">
      <w:pPr>
        <w:pStyle w:val="a3"/>
        <w:spacing w:before="0" w:beforeAutospacing="0" w:after="0" w:afterAutospacing="0"/>
        <w:ind w:firstLine="709"/>
        <w:jc w:val="both"/>
        <w:rPr>
          <w:color w:val="646464"/>
          <w:sz w:val="28"/>
          <w:szCs w:val="28"/>
        </w:rPr>
      </w:pPr>
      <w:r w:rsidRPr="00862B78">
        <w:rPr>
          <w:color w:val="646464"/>
          <w:sz w:val="28"/>
          <w:szCs w:val="28"/>
        </w:rPr>
        <w:t>- получение работником заработной платы за труд.</w:t>
      </w:r>
    </w:p>
    <w:p w:rsidR="00860CF3" w:rsidRPr="00862B78" w:rsidRDefault="00860CF3" w:rsidP="00F1201A">
      <w:pPr>
        <w:pStyle w:val="a3"/>
        <w:spacing w:before="0" w:beforeAutospacing="0" w:after="0" w:afterAutospacing="0"/>
        <w:ind w:firstLine="709"/>
        <w:jc w:val="both"/>
        <w:rPr>
          <w:color w:val="646464"/>
          <w:sz w:val="28"/>
          <w:szCs w:val="28"/>
        </w:rPr>
      </w:pPr>
      <w:r w:rsidRPr="00862B78">
        <w:rPr>
          <w:color w:val="646464"/>
          <w:sz w:val="28"/>
          <w:szCs w:val="28"/>
        </w:rPr>
        <w:t>Для заключения индивидуального трудового договора руководитель вправе потребовать документы, предусмотренные статьей 31 Трудового кодекса: удостоверение личности или паспорт; вид на жительство или удостоверение лица без гражданства (для иностранцев и лиц без гражданства, постоянно проживающих на территории Республики Казахстан); документ об образовании, квалификации, наличии специальных знаний или профессиональной подготовки при заключении трудового договора на работу, требующую соответствующих знаний, умений и навыков; документ, подтверждающий трудовую деятельность (для лиц, имеющих трудовой стаж); документ воинского учета (для военнообязанных и лиц, подлежащих призыву на воинскую службу); документ о прохождении предварительного медицинского освидетельствования (для лиц, обязанных проходить такое освидетельствование в соответствии с настоящим Кодексом и законодательством Республики Казахстан); копии свидетельств о присвоении регистрационного номера налогоплательщика и социального индивидуального кода.</w:t>
      </w:r>
    </w:p>
    <w:p w:rsidR="00860CF3" w:rsidRPr="00862B78" w:rsidRDefault="00860CF3" w:rsidP="00F1201A">
      <w:pPr>
        <w:pStyle w:val="a3"/>
        <w:spacing w:before="0" w:beforeAutospacing="0" w:after="0" w:afterAutospacing="0"/>
        <w:ind w:firstLine="709"/>
        <w:jc w:val="both"/>
        <w:rPr>
          <w:color w:val="646464"/>
          <w:sz w:val="28"/>
          <w:szCs w:val="28"/>
        </w:rPr>
      </w:pPr>
      <w:r w:rsidRPr="00862B78">
        <w:rPr>
          <w:color w:val="646464"/>
          <w:sz w:val="28"/>
          <w:szCs w:val="28"/>
        </w:rPr>
        <w:t>Руководитель заключает Индивидуальные трудовые договора с работниками в письменной форме на срок не менее одного.</w:t>
      </w:r>
    </w:p>
    <w:p w:rsidR="00860CF3" w:rsidRPr="00862B78" w:rsidRDefault="00860CF3" w:rsidP="00F1201A">
      <w:pPr>
        <w:pStyle w:val="a3"/>
        <w:spacing w:before="0" w:beforeAutospacing="0" w:after="0" w:afterAutospacing="0"/>
        <w:ind w:firstLine="709"/>
        <w:jc w:val="both"/>
        <w:rPr>
          <w:color w:val="646464"/>
          <w:sz w:val="28"/>
          <w:szCs w:val="28"/>
        </w:rPr>
      </w:pPr>
      <w:r w:rsidRPr="00862B78">
        <w:rPr>
          <w:color w:val="646464"/>
          <w:sz w:val="28"/>
          <w:szCs w:val="28"/>
        </w:rPr>
        <w:t>Трудовым законодательством запрещается заключение трудовых договоров на определенный срок в целях уклонения от предоставления гарантий и компенсации, предусмотренных для работников, с которыми трудовой договор закл</w:t>
      </w:r>
      <w:r w:rsidR="008B0817">
        <w:rPr>
          <w:color w:val="646464"/>
          <w:sz w:val="28"/>
          <w:szCs w:val="28"/>
        </w:rPr>
        <w:t>ючен на неопределенный срок</w:t>
      </w:r>
      <w:proofErr w:type="gramStart"/>
      <w:r w:rsidR="008B0817">
        <w:rPr>
          <w:color w:val="646464"/>
          <w:sz w:val="28"/>
          <w:szCs w:val="28"/>
        </w:rPr>
        <w:t xml:space="preserve"> </w:t>
      </w:r>
      <w:r w:rsidRPr="00862B78">
        <w:rPr>
          <w:color w:val="646464"/>
          <w:sz w:val="28"/>
          <w:szCs w:val="28"/>
        </w:rPr>
        <w:t>.</w:t>
      </w:r>
      <w:proofErr w:type="gramEnd"/>
    </w:p>
    <w:p w:rsidR="00860CF3" w:rsidRPr="00862B78" w:rsidRDefault="00860CF3" w:rsidP="00F1201A">
      <w:pPr>
        <w:pStyle w:val="a3"/>
        <w:spacing w:before="0" w:beforeAutospacing="0" w:after="0" w:afterAutospacing="0"/>
        <w:ind w:firstLine="709"/>
        <w:jc w:val="both"/>
        <w:rPr>
          <w:color w:val="646464"/>
          <w:sz w:val="28"/>
          <w:szCs w:val="28"/>
        </w:rPr>
      </w:pPr>
      <w:r w:rsidRPr="00862B78">
        <w:rPr>
          <w:color w:val="646464"/>
          <w:sz w:val="28"/>
          <w:szCs w:val="28"/>
        </w:rPr>
        <w:t>В случае если при истечении срока действия трудового договора ни одна из сторон в течение суток не потребовала прекращения трудовых отношений, то он считается заключенным на неопределенный срок.</w:t>
      </w:r>
    </w:p>
    <w:p w:rsidR="00860CF3" w:rsidRPr="00862B78" w:rsidRDefault="00860CF3" w:rsidP="00F1201A">
      <w:pPr>
        <w:pStyle w:val="a3"/>
        <w:spacing w:before="0" w:beforeAutospacing="0" w:after="0" w:afterAutospacing="0"/>
        <w:ind w:firstLine="709"/>
        <w:jc w:val="both"/>
        <w:rPr>
          <w:color w:val="646464"/>
          <w:sz w:val="28"/>
          <w:szCs w:val="28"/>
        </w:rPr>
      </w:pPr>
      <w:r w:rsidRPr="00862B78">
        <w:rPr>
          <w:color w:val="646464"/>
          <w:sz w:val="28"/>
          <w:szCs w:val="28"/>
        </w:rPr>
        <w:lastRenderedPageBreak/>
        <w:t>Трудовой договор составляется не менее чем в двух экземплярах и подписывается сторонами, и один экземпляр его договора передается работнику.</w:t>
      </w:r>
    </w:p>
    <w:p w:rsidR="00860CF3" w:rsidRPr="00862B78" w:rsidRDefault="00860CF3" w:rsidP="00F1201A">
      <w:pPr>
        <w:pStyle w:val="a3"/>
        <w:spacing w:before="0" w:beforeAutospacing="0" w:after="0" w:afterAutospacing="0"/>
        <w:ind w:firstLine="709"/>
        <w:jc w:val="both"/>
        <w:rPr>
          <w:color w:val="646464"/>
          <w:sz w:val="28"/>
          <w:szCs w:val="28"/>
        </w:rPr>
      </w:pPr>
      <w:r w:rsidRPr="00862B78">
        <w:rPr>
          <w:color w:val="646464"/>
          <w:sz w:val="28"/>
          <w:szCs w:val="28"/>
        </w:rPr>
        <w:t>Началом выполнения трудовых функций работника считается дата начала работы, указанная в индивидуальном трудовом договоре. После заключения индивидуального трудового договора руководитель организации обязан издать приказ о приеме работника на работу, который доводится ему под расписку. При заключении индивидуального трудового договора первичными условиями оплаты труда являются система ставок, окладов, формы и системы заработной платы, гарантийные и компенсационные выплаты.</w:t>
      </w:r>
    </w:p>
    <w:p w:rsidR="00860CF3" w:rsidRPr="00862B78" w:rsidRDefault="00860CF3" w:rsidP="00F1201A">
      <w:pPr>
        <w:pStyle w:val="a3"/>
        <w:spacing w:before="0" w:beforeAutospacing="0" w:after="0" w:afterAutospacing="0"/>
        <w:ind w:firstLine="709"/>
        <w:jc w:val="both"/>
        <w:rPr>
          <w:color w:val="646464"/>
          <w:sz w:val="28"/>
          <w:szCs w:val="28"/>
        </w:rPr>
      </w:pPr>
      <w:r w:rsidRPr="00862B78">
        <w:rPr>
          <w:color w:val="646464"/>
          <w:sz w:val="28"/>
          <w:szCs w:val="28"/>
        </w:rPr>
        <w:t>Руководство в соответствии трудовым законодательством, может устанавливать работнику испытательный срок в целях проверки соответствия квалификации работника поручаемой работе. Это условие отражается в трудовом договоре, при отсутствии данного условия считается, что работник принят на работу без испытательного срока. Испытательный срок начинается с начала действия трудового договора.</w:t>
      </w:r>
    </w:p>
    <w:p w:rsidR="00860CF3" w:rsidRPr="00862B78" w:rsidRDefault="00860CF3" w:rsidP="00F1201A">
      <w:pPr>
        <w:pStyle w:val="a3"/>
        <w:spacing w:before="0" w:beforeAutospacing="0" w:after="0" w:afterAutospacing="0"/>
        <w:ind w:firstLine="709"/>
        <w:jc w:val="both"/>
        <w:rPr>
          <w:color w:val="646464"/>
          <w:sz w:val="28"/>
          <w:szCs w:val="28"/>
        </w:rPr>
      </w:pPr>
      <w:r w:rsidRPr="00862B78">
        <w:rPr>
          <w:color w:val="646464"/>
          <w:sz w:val="28"/>
          <w:szCs w:val="28"/>
        </w:rPr>
        <w:t>Испытательный срок включается в трудовой стаж работника и обычно составляет один месяц. В испытательный срок не засчитывается период, когда работник фактически отсутствовал на работе.</w:t>
      </w:r>
    </w:p>
    <w:p w:rsidR="00860CF3" w:rsidRPr="00862B78" w:rsidRDefault="00860CF3" w:rsidP="00F1201A">
      <w:pPr>
        <w:pStyle w:val="a3"/>
        <w:spacing w:before="0" w:beforeAutospacing="0" w:after="0" w:afterAutospacing="0"/>
        <w:ind w:firstLine="709"/>
        <w:jc w:val="both"/>
        <w:rPr>
          <w:color w:val="646464"/>
          <w:sz w:val="28"/>
          <w:szCs w:val="28"/>
        </w:rPr>
      </w:pPr>
      <w:r w:rsidRPr="00862B78">
        <w:rPr>
          <w:color w:val="646464"/>
          <w:sz w:val="28"/>
          <w:szCs w:val="28"/>
        </w:rPr>
        <w:t xml:space="preserve">При приеме на работу испытательный срок не устанавливается </w:t>
      </w:r>
      <w:proofErr w:type="gramStart"/>
      <w:r w:rsidRPr="00862B78">
        <w:rPr>
          <w:color w:val="646464"/>
          <w:sz w:val="28"/>
          <w:szCs w:val="28"/>
        </w:rPr>
        <w:t>для</w:t>
      </w:r>
      <w:proofErr w:type="gramEnd"/>
      <w:r w:rsidRPr="00862B78">
        <w:rPr>
          <w:color w:val="646464"/>
          <w:sz w:val="28"/>
          <w:szCs w:val="28"/>
        </w:rPr>
        <w:t>:</w:t>
      </w:r>
    </w:p>
    <w:p w:rsidR="00860CF3" w:rsidRPr="00862B78" w:rsidRDefault="00860CF3" w:rsidP="00F1201A">
      <w:pPr>
        <w:pStyle w:val="a3"/>
        <w:spacing w:before="0" w:beforeAutospacing="0" w:after="0" w:afterAutospacing="0"/>
        <w:ind w:firstLine="709"/>
        <w:jc w:val="both"/>
        <w:rPr>
          <w:color w:val="646464"/>
          <w:sz w:val="28"/>
          <w:szCs w:val="28"/>
        </w:rPr>
      </w:pPr>
      <w:r w:rsidRPr="00862B78">
        <w:rPr>
          <w:color w:val="646464"/>
          <w:sz w:val="28"/>
          <w:szCs w:val="28"/>
        </w:rPr>
        <w:t>- лиц, поступающих на работу по конкурсу на замещение соответствующей должности;</w:t>
      </w:r>
    </w:p>
    <w:p w:rsidR="00860CF3" w:rsidRPr="00862B78" w:rsidRDefault="00860CF3" w:rsidP="00F1201A">
      <w:pPr>
        <w:pStyle w:val="a3"/>
        <w:spacing w:before="0" w:beforeAutospacing="0" w:after="0" w:afterAutospacing="0"/>
        <w:ind w:firstLine="709"/>
        <w:jc w:val="both"/>
        <w:rPr>
          <w:color w:val="646464"/>
          <w:sz w:val="28"/>
          <w:szCs w:val="28"/>
        </w:rPr>
      </w:pPr>
      <w:r w:rsidRPr="00862B78">
        <w:rPr>
          <w:color w:val="646464"/>
          <w:sz w:val="28"/>
          <w:szCs w:val="28"/>
        </w:rPr>
        <w:t xml:space="preserve">- лиц, окончивших организации </w:t>
      </w:r>
      <w:proofErr w:type="spellStart"/>
      <w:r w:rsidRPr="00862B78">
        <w:rPr>
          <w:color w:val="646464"/>
          <w:sz w:val="28"/>
          <w:szCs w:val="28"/>
        </w:rPr>
        <w:t>послесреднего</w:t>
      </w:r>
      <w:proofErr w:type="spellEnd"/>
      <w:r w:rsidRPr="00862B78">
        <w:rPr>
          <w:color w:val="646464"/>
          <w:sz w:val="28"/>
          <w:szCs w:val="28"/>
        </w:rPr>
        <w:t xml:space="preserve"> и высшего образования и впервые поступающих на работу по полученной специальности;</w:t>
      </w:r>
    </w:p>
    <w:p w:rsidR="00860CF3" w:rsidRPr="00862B78" w:rsidRDefault="00860CF3" w:rsidP="00F1201A">
      <w:pPr>
        <w:pStyle w:val="a3"/>
        <w:spacing w:before="0" w:beforeAutospacing="0" w:after="0" w:afterAutospacing="0"/>
        <w:ind w:firstLine="709"/>
        <w:jc w:val="both"/>
        <w:rPr>
          <w:color w:val="646464"/>
          <w:sz w:val="28"/>
          <w:szCs w:val="28"/>
        </w:rPr>
      </w:pPr>
      <w:r w:rsidRPr="00862B78">
        <w:rPr>
          <w:color w:val="646464"/>
          <w:sz w:val="28"/>
          <w:szCs w:val="28"/>
        </w:rPr>
        <w:t>- инвалидов.</w:t>
      </w:r>
    </w:p>
    <w:p w:rsidR="00860CF3" w:rsidRPr="00862B78" w:rsidRDefault="00862B78" w:rsidP="00F1201A">
      <w:pPr>
        <w:pStyle w:val="a3"/>
        <w:spacing w:before="0" w:beforeAutospacing="0" w:after="0" w:afterAutospacing="0"/>
        <w:ind w:firstLine="709"/>
        <w:jc w:val="both"/>
        <w:rPr>
          <w:color w:val="646464"/>
          <w:sz w:val="28"/>
          <w:szCs w:val="28"/>
        </w:rPr>
      </w:pPr>
      <w:r>
        <w:rPr>
          <w:color w:val="646464"/>
          <w:sz w:val="28"/>
          <w:szCs w:val="28"/>
        </w:rPr>
        <w:t>В</w:t>
      </w:r>
      <w:r w:rsidR="00860CF3" w:rsidRPr="00862B78">
        <w:rPr>
          <w:color w:val="646464"/>
          <w:sz w:val="28"/>
          <w:szCs w:val="28"/>
        </w:rPr>
        <w:t xml:space="preserve"> соответствии с действующим законодательством устанавливает</w:t>
      </w:r>
      <w:r>
        <w:rPr>
          <w:color w:val="646464"/>
          <w:sz w:val="28"/>
          <w:szCs w:val="28"/>
        </w:rPr>
        <w:t>ся</w:t>
      </w:r>
      <w:r w:rsidR="00860CF3" w:rsidRPr="00862B78">
        <w:rPr>
          <w:color w:val="646464"/>
          <w:sz w:val="28"/>
          <w:szCs w:val="28"/>
        </w:rPr>
        <w:t xml:space="preserve"> штатное расписание в соответствии с потребностью в работниках, их численностью, профессиональным и квалификационным уровнем.</w:t>
      </w:r>
    </w:p>
    <w:p w:rsidR="00860CF3" w:rsidRPr="00862B78" w:rsidRDefault="00860CF3" w:rsidP="00F1201A">
      <w:pPr>
        <w:pStyle w:val="a3"/>
        <w:spacing w:before="0" w:beforeAutospacing="0" w:after="0" w:afterAutospacing="0"/>
        <w:ind w:firstLine="709"/>
        <w:jc w:val="both"/>
        <w:rPr>
          <w:color w:val="646464"/>
          <w:sz w:val="28"/>
          <w:szCs w:val="28"/>
        </w:rPr>
      </w:pPr>
      <w:r w:rsidRPr="00862B78">
        <w:rPr>
          <w:color w:val="646464"/>
          <w:sz w:val="28"/>
          <w:szCs w:val="28"/>
        </w:rPr>
        <w:t>В целях систематического получения данных о численности и составе персонала, работающего в организации, отделом кадров ведется учет личного состава. Первичные документы служат основанием для записей в личных карточках, трудовых книжках, табелях учета использования рабочего времени и других документах в соответствии с действующим трудовым законодательством.</w:t>
      </w:r>
    </w:p>
    <w:p w:rsidR="00860CF3" w:rsidRPr="00860CF3" w:rsidRDefault="00860CF3" w:rsidP="00F1201A">
      <w:pPr>
        <w:ind w:firstLine="709"/>
        <w:jc w:val="both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60CF3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Копии приказов (распоряжений) о приеме, о переводе на другую работу, о предоставлении отпуска передают из отдела кадров в бухгалтерию для расчетов с рабочими и служащими по заработной плате.</w:t>
      </w:r>
    </w:p>
    <w:p w:rsidR="00860CF3" w:rsidRPr="00860CF3" w:rsidRDefault="00860CF3" w:rsidP="00F1201A">
      <w:pPr>
        <w:ind w:firstLine="709"/>
        <w:jc w:val="both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60CF3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На каждого принятого, на работу работника заполняется личная карточка, листок по учету кадров и закрепляется табельный номер, который указывается на всех документах по учету личного состава, труда и заработной платы. Личная карточка заполняется в одном экземпляре работником отдела кадров или другим уполномоченным лицом на основании опроса работника и удостоверения личности (паспорта), трудовой книжки, военного билета, диплома (свидетельства, удостоверения) об окончании учебного заведения, приказов (распоряжений) о приеме, увольнении, переводе и других документов. Записи в личной карточке должны соответствовать записям, производимым в трудовой книжке.</w:t>
      </w:r>
    </w:p>
    <w:p w:rsidR="00860CF3" w:rsidRPr="00860CF3" w:rsidRDefault="00860CF3" w:rsidP="00F1201A">
      <w:pPr>
        <w:ind w:firstLine="709"/>
        <w:jc w:val="both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60CF3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С каждой записью о приеме на работу, переводах и увольнении, заносимой на основании приказа (распоряжения) в личную карточку, администрация обязана ознакомить работника под расписку в соответствующих графах карточки.</w:t>
      </w:r>
    </w:p>
    <w:p w:rsidR="00860CF3" w:rsidRPr="00860CF3" w:rsidRDefault="00860CF3" w:rsidP="00F1201A">
      <w:pPr>
        <w:ind w:firstLine="709"/>
        <w:jc w:val="both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60CF3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lastRenderedPageBreak/>
        <w:t>Личные карточки, как правило, комплектуются по структурным подразделениям учреждения и хранятся в картотеке личного состава в алфавитном порядке по фамилиям рабочих и служащих. На основании копий приказов, поступивших в бухгалтерию о приеме на работу, и личных карточек бухгалтер открывает на каждого работника лицевой счет или карточку-справку с занесением всех справочных данных</w:t>
      </w:r>
      <w:proofErr w:type="gramStart"/>
      <w:r w:rsidRPr="00860CF3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 .</w:t>
      </w:r>
      <w:proofErr w:type="gramEnd"/>
    </w:p>
    <w:p w:rsidR="00860CF3" w:rsidRPr="00860CF3" w:rsidRDefault="00860CF3" w:rsidP="00F1201A">
      <w:pPr>
        <w:ind w:firstLine="709"/>
        <w:jc w:val="both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60CF3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Важнейшим участком учета труда и заработной платы является учет фактически отработанного времени, который организуется в целях установления своевременной явки рабочих и служащих на работу и ухода с работы и фактически отработанного каждым работником времени. Рабочим временем называется время, в течение которого работник выполняет свои обязанности, обусловленные трудовым договором (контрактом) и правилами внутреннего распорядка.</w:t>
      </w:r>
    </w:p>
    <w:p w:rsidR="00860CF3" w:rsidRPr="00860CF3" w:rsidRDefault="00860CF3" w:rsidP="00F1201A">
      <w:pPr>
        <w:ind w:firstLine="709"/>
        <w:jc w:val="both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60CF3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Порядок использования рабочего времени и времени отдыха (продолжительность ежедневной работы (смены), предоставление дней отдыха и др.) предусматривается графиками работы, утверждаемыми администрацией. Нормальная продолжительность рабочего времени не должна превышать 40 часов в неделю.</w:t>
      </w:r>
    </w:p>
    <w:p w:rsidR="00860CF3" w:rsidRPr="00860CF3" w:rsidRDefault="00862B78" w:rsidP="00F1201A">
      <w:pPr>
        <w:ind w:firstLine="709"/>
        <w:jc w:val="both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У</w:t>
      </w:r>
      <w:r w:rsidR="00860CF3" w:rsidRPr="00860CF3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станавливается </w:t>
      </w:r>
      <w:r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пяти/ </w:t>
      </w:r>
      <w:r w:rsidR="00860CF3" w:rsidRPr="00860CF3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шестидневная рабочая неделя с </w:t>
      </w:r>
      <w:r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двумя или </w:t>
      </w:r>
      <w:r w:rsidR="00860CF3" w:rsidRPr="00860CF3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одним выходным. </w:t>
      </w:r>
      <w:r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П</w:t>
      </w:r>
      <w:r w:rsidR="00860CF3" w:rsidRPr="00860CF3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родолжительность ежедневной работы определяется актом работодателя с учетом специфики работы и с соблюдением установленной продолжительности рабочей недели.</w:t>
      </w:r>
    </w:p>
    <w:p w:rsidR="00F1201A" w:rsidRDefault="00F1201A" w:rsidP="00F1201A">
      <w:pPr>
        <w:ind w:firstLine="709"/>
        <w:jc w:val="both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</w:p>
    <w:p w:rsidR="00F1201A" w:rsidRDefault="008B0817" w:rsidP="008B0817">
      <w:pPr>
        <w:ind w:firstLine="709"/>
        <w:jc w:val="center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proofErr w:type="gramStart"/>
      <w:r w:rsidRPr="00860CF3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Контрол</w:t>
      </w:r>
      <w:r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ь за</w:t>
      </w:r>
      <w:proofErr w:type="gramEnd"/>
      <w:r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 </w:t>
      </w:r>
      <w:r w:rsidRPr="00860CF3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использовани</w:t>
      </w:r>
      <w:r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ем</w:t>
      </w:r>
      <w:r w:rsidRPr="00860CF3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 рабочего времени</w:t>
      </w:r>
    </w:p>
    <w:p w:rsidR="008B0817" w:rsidRDefault="008B0817" w:rsidP="008B0817">
      <w:pPr>
        <w:ind w:firstLine="709"/>
        <w:jc w:val="center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</w:p>
    <w:p w:rsidR="00860CF3" w:rsidRPr="00860CF3" w:rsidRDefault="00860CF3" w:rsidP="00F1201A">
      <w:pPr>
        <w:ind w:firstLine="709"/>
        <w:jc w:val="both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60CF3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Для </w:t>
      </w:r>
      <w:proofErr w:type="gramStart"/>
      <w:r w:rsidRPr="00860CF3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контроля за</w:t>
      </w:r>
      <w:proofErr w:type="gramEnd"/>
      <w:r w:rsidRPr="00860CF3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 соблюдением трудовой дисциплины, учета использования рабочего времени всех работающих в учреждении лиц, а также для контроля за соблюдением установленного режима рабочего времени, получения данных об отработанном времени и расчетов по оплате труда учет использования рабочего времени всех категорий работников ведется в «Табеле учета использования рабочего времени». При этом учет отработанного времени совмещается с </w:t>
      </w:r>
      <w:proofErr w:type="gramStart"/>
      <w:r w:rsidRPr="00860CF3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контролем за</w:t>
      </w:r>
      <w:proofErr w:type="gramEnd"/>
      <w:r w:rsidRPr="00860CF3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 явкой на работу. Табель составляется в одном экземпляре работником отдела кадров.</w:t>
      </w:r>
    </w:p>
    <w:p w:rsidR="00860CF3" w:rsidRPr="00860CF3" w:rsidRDefault="00860CF3" w:rsidP="00F1201A">
      <w:pPr>
        <w:ind w:firstLine="709"/>
        <w:jc w:val="both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60CF3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Включение в табель и исключение из него рабочих и служащих производится только на основании надлежаще оформленных документов по учету личного состава. В табель включаются все работники, состоящие в списочном составе организации. В нем следует группировать работников по профессиям (консультанты, инспектора, бухгалтера и т.д.), а в пределах профессии - в порядке табельных номеров или алфавита.</w:t>
      </w:r>
    </w:p>
    <w:p w:rsidR="00860CF3" w:rsidRPr="00860CF3" w:rsidRDefault="00860CF3" w:rsidP="00F1201A">
      <w:pPr>
        <w:ind w:firstLine="709"/>
        <w:jc w:val="both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60CF3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Явки на работу и использование рабочего времени учитывают в табеле методом сплошной регистрации, отмечая всех явившихся, опоздания и т.д. В табелях на основании соответствующих документов (листков временной нетрудоспособности, командировочных удостоверений, приказов, распоряжений и др.) учитываются также виды отпусков, перерывов, предусмотренных законом и засчитываемых в рабочее время, выполнение государственных и общественных обязанностей.</w:t>
      </w:r>
    </w:p>
    <w:p w:rsidR="00860CF3" w:rsidRPr="00860CF3" w:rsidRDefault="00860CF3" w:rsidP="00F1201A">
      <w:pPr>
        <w:ind w:firstLine="709"/>
        <w:jc w:val="both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60CF3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lastRenderedPageBreak/>
        <w:t xml:space="preserve">Учет выходных и праздничных дней осуществляется в табелях в соответствии с графиком и режимом работы. Табель подписывается лицом, ответственным за его составление, и визируется руководителем. На основании данных табельного учета рабочего времени администрация осуществляют </w:t>
      </w:r>
      <w:proofErr w:type="gramStart"/>
      <w:r w:rsidRPr="00860CF3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контроль за</w:t>
      </w:r>
      <w:proofErr w:type="gramEnd"/>
      <w:r w:rsidRPr="00860CF3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 состоянием трудовой дисциплины и принимают необходимые меры в отношении лиц, допустивших прогулы, опоздания, уход с работы до окончания рабочего дня и другие нарушения.</w:t>
      </w:r>
    </w:p>
    <w:p w:rsidR="00860CF3" w:rsidRPr="00860CF3" w:rsidRDefault="00860CF3" w:rsidP="00F1201A">
      <w:pPr>
        <w:ind w:firstLine="709"/>
        <w:jc w:val="both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860CF3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Оформленные в установленном порядке табели передаются в бухгалтерию организации для расчета суммы заработной платы.</w:t>
      </w:r>
    </w:p>
    <w:p w:rsidR="000E5821" w:rsidRPr="00862B78" w:rsidRDefault="000E5821" w:rsidP="00F1201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E5821" w:rsidRPr="00862B78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60CF3"/>
    <w:rsid w:val="000E5821"/>
    <w:rsid w:val="00190430"/>
    <w:rsid w:val="00380632"/>
    <w:rsid w:val="004B2459"/>
    <w:rsid w:val="00543310"/>
    <w:rsid w:val="00821D12"/>
    <w:rsid w:val="00860CF3"/>
    <w:rsid w:val="00862B78"/>
    <w:rsid w:val="008B0817"/>
    <w:rsid w:val="00F120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5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1406</Words>
  <Characters>8017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2020-09-09T08:33:00Z</dcterms:created>
  <dcterms:modified xsi:type="dcterms:W3CDTF">2020-09-09T17:02:00Z</dcterms:modified>
</cp:coreProperties>
</file>